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BCA" w:rsidRDefault="00FC6BCA" w:rsidP="00FC6BC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3ADC">
        <w:rPr>
          <w:rFonts w:ascii="Times New Roman" w:hAnsi="Times New Roman" w:cs="Times New Roman"/>
          <w:b/>
          <w:sz w:val="24"/>
          <w:szCs w:val="24"/>
          <w:u w:val="single"/>
        </w:rPr>
        <w:t>CHECKLIST: Steps for Determining your CWC Reporting Requirements</w:t>
      </w:r>
      <w:r w:rsidRPr="00573ADC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</w:p>
    <w:p w:rsidR="00FC6BCA" w:rsidRPr="00573ADC" w:rsidRDefault="00FC6BCA" w:rsidP="00FC6B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6BCA" w:rsidRDefault="00FC6BCA" w:rsidP="00FC6BCA">
      <w:pPr>
        <w:jc w:val="center"/>
      </w:pPr>
      <w:r>
        <w:rPr>
          <w:noProof/>
        </w:rPr>
        <w:drawing>
          <wp:inline distT="0" distB="0" distL="0" distR="0" wp14:anchorId="33241753" wp14:editId="0A9F9782">
            <wp:extent cx="3895725" cy="52673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P 22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FDD" w:rsidRDefault="002F1C1E">
      <w:bookmarkStart w:id="0" w:name="_GoBack"/>
      <w:bookmarkEnd w:id="0"/>
    </w:p>
    <w:sectPr w:rsidR="008C3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C1E" w:rsidRDefault="002F1C1E" w:rsidP="00FC6BCA">
      <w:pPr>
        <w:spacing w:after="0" w:line="240" w:lineRule="auto"/>
      </w:pPr>
      <w:r>
        <w:separator/>
      </w:r>
    </w:p>
  </w:endnote>
  <w:endnote w:type="continuationSeparator" w:id="0">
    <w:p w:rsidR="002F1C1E" w:rsidRDefault="002F1C1E" w:rsidP="00FC6BCA">
      <w:pPr>
        <w:spacing w:after="0" w:line="240" w:lineRule="auto"/>
      </w:pPr>
      <w:r>
        <w:continuationSeparator/>
      </w:r>
    </w:p>
  </w:endnote>
  <w:endnote w:id="1">
    <w:p w:rsidR="00FC6BCA" w:rsidRPr="00261280" w:rsidRDefault="00FC6BCA" w:rsidP="00FC6BCA">
      <w:pPr>
        <w:pStyle w:val="EndnoteText"/>
        <w:rPr>
          <w:rFonts w:ascii="Times New Roman" w:hAnsi="Times New Roman" w:cs="Times New Roman"/>
          <w:sz w:val="18"/>
          <w:szCs w:val="18"/>
        </w:rPr>
      </w:pPr>
      <w:r w:rsidRPr="00261280">
        <w:rPr>
          <w:rStyle w:val="EndnoteReference"/>
          <w:rFonts w:ascii="Times New Roman" w:hAnsi="Times New Roman" w:cs="Times New Roman"/>
          <w:sz w:val="18"/>
          <w:szCs w:val="18"/>
        </w:rPr>
        <w:endnoteRef/>
      </w:r>
      <w:r w:rsidRPr="00261280">
        <w:rPr>
          <w:rFonts w:ascii="Times New Roman" w:hAnsi="Times New Roman" w:cs="Times New Roman"/>
          <w:sz w:val="18"/>
          <w:szCs w:val="18"/>
        </w:rPr>
        <w:t xml:space="preserve"> Image from: “Global Chemical Industry Compliance Programme (GC-ICP),” CWC, December 2006.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C1E" w:rsidRDefault="002F1C1E" w:rsidP="00FC6BCA">
      <w:pPr>
        <w:spacing w:after="0" w:line="240" w:lineRule="auto"/>
      </w:pPr>
      <w:r>
        <w:separator/>
      </w:r>
    </w:p>
  </w:footnote>
  <w:footnote w:type="continuationSeparator" w:id="0">
    <w:p w:rsidR="002F1C1E" w:rsidRDefault="002F1C1E" w:rsidP="00FC6B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B3"/>
    <w:rsid w:val="0002399B"/>
    <w:rsid w:val="00056253"/>
    <w:rsid w:val="002F1C1E"/>
    <w:rsid w:val="003A5A63"/>
    <w:rsid w:val="004B0F61"/>
    <w:rsid w:val="005B7006"/>
    <w:rsid w:val="00AA7FA2"/>
    <w:rsid w:val="00D000B3"/>
    <w:rsid w:val="00DF252F"/>
    <w:rsid w:val="00FC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B5C49"/>
  <w15:chartTrackingRefBased/>
  <w15:docId w15:val="{03F0F044-3BD8-479F-BE8B-4062FE65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C6BC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FC6BC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C6BC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C6B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Dubowsky, Ryan K</dc:creator>
  <cp:keywords/>
  <dc:description/>
  <cp:lastModifiedBy>Dubowsky, Ryan K</cp:lastModifiedBy>
  <cp:revision>3</cp:revision>
  <dcterms:created xsi:type="dcterms:W3CDTF">2017-02-10T04:17:00Z</dcterms:created>
  <dcterms:modified xsi:type="dcterms:W3CDTF">2017-02-10T04:17:00Z</dcterms:modified>
</cp:coreProperties>
</file>